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9509EC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509EC" w:rsidRDefault="005D5C8E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09EC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509EC" w:rsidRDefault="005D5C8E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31.05.2025 N 829</w:t>
            </w:r>
            <w:r>
              <w:rPr>
                <w:sz w:val="48"/>
              </w:rPr>
              <w:br/>
              <w:t>"Об утверждении Правил заключения, изменения, продления, расторжения соглашения о надлежащем устранении выявленных нарушений обязательных требований"</w:t>
            </w:r>
          </w:p>
        </w:tc>
      </w:tr>
      <w:tr w:rsidR="009509EC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509EC" w:rsidRDefault="005D5C8E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07.09.2026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9509EC" w:rsidRDefault="009509EC">
      <w:pPr>
        <w:pStyle w:val="ConsPlusNormal0"/>
        <w:sectPr w:rsidR="009509EC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9509EC" w:rsidRDefault="009509EC">
      <w:pPr>
        <w:pStyle w:val="ConsPlusNormal0"/>
        <w:jc w:val="both"/>
        <w:outlineLvl w:val="0"/>
      </w:pPr>
    </w:p>
    <w:p w:rsidR="009509EC" w:rsidRPr="00930AE4" w:rsidRDefault="005D5C8E">
      <w:pPr>
        <w:pStyle w:val="ConsPlusTitle0"/>
        <w:jc w:val="center"/>
        <w:outlineLvl w:val="0"/>
        <w:rPr>
          <w:sz w:val="28"/>
          <w:szCs w:val="28"/>
        </w:rPr>
      </w:pPr>
      <w:r w:rsidRPr="00930AE4">
        <w:rPr>
          <w:sz w:val="28"/>
          <w:szCs w:val="28"/>
        </w:rPr>
        <w:t>ПРАВИТЕЛЬСТВО РОССИЙСКОЙ ФЕДЕРАЦИИ</w:t>
      </w:r>
    </w:p>
    <w:p w:rsidR="009509EC" w:rsidRPr="00930AE4" w:rsidRDefault="009509EC">
      <w:pPr>
        <w:pStyle w:val="ConsPlusTitle0"/>
        <w:jc w:val="center"/>
        <w:rPr>
          <w:sz w:val="28"/>
          <w:szCs w:val="28"/>
        </w:rPr>
      </w:pPr>
    </w:p>
    <w:p w:rsidR="009509EC" w:rsidRPr="00930AE4" w:rsidRDefault="005D5C8E">
      <w:pPr>
        <w:pStyle w:val="ConsPlusTitle0"/>
        <w:jc w:val="center"/>
        <w:rPr>
          <w:sz w:val="28"/>
          <w:szCs w:val="28"/>
        </w:rPr>
      </w:pPr>
      <w:r w:rsidRPr="00930AE4">
        <w:rPr>
          <w:sz w:val="28"/>
          <w:szCs w:val="28"/>
        </w:rPr>
        <w:t>ПОСТАНОВЛЕНИЕ</w:t>
      </w:r>
    </w:p>
    <w:p w:rsidR="009509EC" w:rsidRPr="00930AE4" w:rsidRDefault="005D5C8E">
      <w:pPr>
        <w:pStyle w:val="ConsPlusTitle0"/>
        <w:jc w:val="center"/>
        <w:rPr>
          <w:sz w:val="28"/>
          <w:szCs w:val="28"/>
        </w:rPr>
      </w:pPr>
      <w:r w:rsidRPr="00930AE4">
        <w:rPr>
          <w:sz w:val="28"/>
          <w:szCs w:val="28"/>
        </w:rPr>
        <w:t>от 31 мая 2025 г. N 829</w:t>
      </w:r>
    </w:p>
    <w:p w:rsidR="009509EC" w:rsidRPr="00930AE4" w:rsidRDefault="009509EC">
      <w:pPr>
        <w:pStyle w:val="ConsPlusTitle0"/>
        <w:jc w:val="center"/>
        <w:rPr>
          <w:sz w:val="28"/>
          <w:szCs w:val="28"/>
        </w:rPr>
      </w:pPr>
    </w:p>
    <w:p w:rsidR="009509EC" w:rsidRPr="00930AE4" w:rsidRDefault="005D5C8E">
      <w:pPr>
        <w:pStyle w:val="ConsPlusTitle0"/>
        <w:jc w:val="center"/>
        <w:rPr>
          <w:sz w:val="28"/>
          <w:szCs w:val="28"/>
        </w:rPr>
      </w:pPr>
      <w:r w:rsidRPr="00930AE4">
        <w:rPr>
          <w:sz w:val="28"/>
          <w:szCs w:val="28"/>
        </w:rPr>
        <w:t>ОБ УТВЕРЖДЕНИИ ПРАВИЛ</w:t>
      </w:r>
    </w:p>
    <w:p w:rsidR="009509EC" w:rsidRPr="00930AE4" w:rsidRDefault="005D5C8E">
      <w:pPr>
        <w:pStyle w:val="ConsPlusTitle0"/>
        <w:jc w:val="center"/>
        <w:rPr>
          <w:sz w:val="28"/>
          <w:szCs w:val="28"/>
        </w:rPr>
      </w:pPr>
      <w:r w:rsidRPr="00930AE4">
        <w:rPr>
          <w:sz w:val="28"/>
          <w:szCs w:val="28"/>
        </w:rPr>
        <w:t>ЗАКЛЮЧЕНИЯ, ИЗМЕНЕНИЯ, ПРОДЛЕНИЯ, РАСТОРЖЕНИЯ СОГЛАШЕНИЯ</w:t>
      </w:r>
    </w:p>
    <w:p w:rsidR="009509EC" w:rsidRPr="00930AE4" w:rsidRDefault="005D5C8E">
      <w:pPr>
        <w:pStyle w:val="ConsPlusTitle0"/>
        <w:jc w:val="center"/>
        <w:rPr>
          <w:sz w:val="28"/>
          <w:szCs w:val="28"/>
        </w:rPr>
      </w:pPr>
      <w:r w:rsidRPr="00930AE4">
        <w:rPr>
          <w:sz w:val="28"/>
          <w:szCs w:val="28"/>
        </w:rPr>
        <w:t>О НАДЛЕЖАЩЕМ УСТРАНЕНИИ ВЫЯВЛЕННЫХ НАРУШЕНИЙ</w:t>
      </w:r>
    </w:p>
    <w:p w:rsidR="009509EC" w:rsidRPr="00930AE4" w:rsidRDefault="005D5C8E">
      <w:pPr>
        <w:pStyle w:val="ConsPlusTitle0"/>
        <w:jc w:val="center"/>
        <w:rPr>
          <w:sz w:val="28"/>
          <w:szCs w:val="28"/>
        </w:rPr>
      </w:pPr>
      <w:r w:rsidRPr="00930AE4">
        <w:rPr>
          <w:sz w:val="28"/>
          <w:szCs w:val="28"/>
        </w:rPr>
        <w:t>ОБЯЗАТЕЛЬНЫХ ТРЕБОВАНИЙ</w:t>
      </w:r>
    </w:p>
    <w:p w:rsidR="009509EC" w:rsidRPr="00930AE4" w:rsidRDefault="009509EC">
      <w:pPr>
        <w:pStyle w:val="ConsPlusNormal0"/>
        <w:ind w:firstLine="540"/>
        <w:jc w:val="both"/>
        <w:rPr>
          <w:sz w:val="28"/>
          <w:szCs w:val="28"/>
        </w:rPr>
      </w:pPr>
    </w:p>
    <w:p w:rsidR="009509EC" w:rsidRPr="00930AE4" w:rsidRDefault="005D5C8E">
      <w:pPr>
        <w:pStyle w:val="ConsPlusNormal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 xml:space="preserve">В соответствии со </w:t>
      </w:r>
      <w:hyperlink r:id="rId10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 w:rsidRPr="00930AE4">
          <w:rPr>
            <w:color w:val="0000FF"/>
            <w:sz w:val="28"/>
            <w:szCs w:val="28"/>
          </w:rPr>
          <w:t>статье</w:t>
        </w:r>
        <w:r w:rsidRPr="00930AE4">
          <w:rPr>
            <w:color w:val="0000FF"/>
            <w:sz w:val="28"/>
            <w:szCs w:val="28"/>
          </w:rPr>
          <w:t>й 90.2</w:t>
        </w:r>
      </w:hyperlink>
      <w:r w:rsidRPr="00930AE4">
        <w:rPr>
          <w:sz w:val="28"/>
          <w:szCs w:val="28"/>
        </w:rPr>
        <w:t xml:space="preserve"> Федерального закона "О государственном контроле (надзоре) и муниципальном контроле в Российской Федерации" Правительство Российской Федерации постановляет: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 xml:space="preserve">1. Утвердить прилагаемые </w:t>
      </w:r>
      <w:hyperlink w:anchor="P32" w:tooltip="ПРАВИЛА">
        <w:r w:rsidRPr="00930AE4">
          <w:rPr>
            <w:color w:val="0000FF"/>
            <w:sz w:val="28"/>
            <w:szCs w:val="28"/>
          </w:rPr>
          <w:t>Правила</w:t>
        </w:r>
      </w:hyperlink>
      <w:r w:rsidRPr="00930AE4">
        <w:rPr>
          <w:sz w:val="28"/>
          <w:szCs w:val="28"/>
        </w:rPr>
        <w:t xml:space="preserve"> заключения, изменения</w:t>
      </w:r>
      <w:r w:rsidRPr="00930AE4">
        <w:rPr>
          <w:sz w:val="28"/>
          <w:szCs w:val="28"/>
        </w:rPr>
        <w:t>, продления, расторжения соглашения о надлежащем устранении выявленных нарушений обязательных требований.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2. Установить, что соглашение о надлежащем устранении выявленных нарушений обязательных требований может быть заключено при осуществлении федерального государственного надзора в области промышленной безопасности (за исключением федерального государственног</w:t>
      </w:r>
      <w:r w:rsidRPr="00930AE4">
        <w:rPr>
          <w:sz w:val="28"/>
          <w:szCs w:val="28"/>
        </w:rPr>
        <w:t>о надзора в области промышленной безопасности, осуществляемого на объектах, подведомственных Министерству обороны Российской Федерации, Службе внешней разведки Российской Федерации, Федеральной службе исполнения наказаний, Федеральной службе охраны Российс</w:t>
      </w:r>
      <w:r w:rsidRPr="00930AE4">
        <w:rPr>
          <w:sz w:val="28"/>
          <w:szCs w:val="28"/>
        </w:rPr>
        <w:t>кой Федерации, Федеральной службе безопасности Российской Федерации, Главному управлению специальных программ Президента Российской Федерации, на объектах, используемых при разработке, изготовлении, испытании, эксплуатации и утилизации ядерного оружия и яд</w:t>
      </w:r>
      <w:r w:rsidRPr="00930AE4">
        <w:rPr>
          <w:sz w:val="28"/>
          <w:szCs w:val="28"/>
        </w:rPr>
        <w:t xml:space="preserve">ерных энергетических установок военного назначения), федерального государственного энергетического надзора (за исключением федерального государственного энергетического надзора, осуществляемого на объектах, подведомственных Министерству обороны Российской </w:t>
      </w:r>
      <w:r w:rsidRPr="00930AE4">
        <w:rPr>
          <w:sz w:val="28"/>
          <w:szCs w:val="28"/>
        </w:rPr>
        <w:t>Федерации, Службе внешней разведки Российской Федерации, Федеральной службе охраны Российской Федерации, Федеральной службе безопасности Российской Федерации, Главному управлению специальных программ Президента Российской Федерации), федерального государст</w:t>
      </w:r>
      <w:r w:rsidRPr="00930AE4">
        <w:rPr>
          <w:sz w:val="28"/>
          <w:szCs w:val="28"/>
        </w:rPr>
        <w:t xml:space="preserve">венного надзора в области </w:t>
      </w:r>
      <w:r w:rsidRPr="00930AE4">
        <w:rPr>
          <w:sz w:val="28"/>
          <w:szCs w:val="28"/>
        </w:rPr>
        <w:lastRenderedPageBreak/>
        <w:t>безопасности гидротехнических сооружений (за исключением судоходных и портовых гидротехнических сооружений), федерального государственного горного надзора, федерального государственного экологического контроля (надзора) (за исключ</w:t>
      </w:r>
      <w:r w:rsidRPr="00930AE4">
        <w:rPr>
          <w:sz w:val="28"/>
          <w:szCs w:val="28"/>
        </w:rPr>
        <w:t>ением федерального государственного экологического контроля (надзора), осуществляемого подразделениями Федеральной службы безопасности Российской Федерации на объектах, подведомственных Федеральной службе безопасности Российской Федерации), федерального го</w:t>
      </w:r>
      <w:r w:rsidRPr="00930AE4">
        <w:rPr>
          <w:sz w:val="28"/>
          <w:szCs w:val="28"/>
        </w:rPr>
        <w:t xml:space="preserve">сударственного геологического контроля (надзора) (за исключением федерального государственного геологического контроля (надзора), осуществляемого подразделением Федеральной службы безопасности Российской Федерации на объектах, подведомственных Федеральной </w:t>
      </w:r>
      <w:r w:rsidRPr="00930AE4">
        <w:rPr>
          <w:sz w:val="28"/>
          <w:szCs w:val="28"/>
        </w:rPr>
        <w:t xml:space="preserve">службе безопасности Российской Федерации), федерального государственного земельного контроля (надзора) (в части полномочий, осуществляемых Федеральной службой по надзору в сфере природопользования (ее территориальными органами), </w:t>
      </w:r>
      <w:r w:rsidRPr="00930AE4">
        <w:rPr>
          <w:sz w:val="28"/>
          <w:szCs w:val="28"/>
          <w:highlight w:val="yellow"/>
        </w:rPr>
        <w:t>федерального государственно</w:t>
      </w:r>
      <w:r w:rsidRPr="00930AE4">
        <w:rPr>
          <w:sz w:val="28"/>
          <w:szCs w:val="28"/>
          <w:highlight w:val="yellow"/>
        </w:rPr>
        <w:t xml:space="preserve">го лицензионного контроля деятельности по производству </w:t>
      </w:r>
      <w:bookmarkStart w:id="0" w:name="_GoBack"/>
      <w:r w:rsidRPr="00930AE4">
        <w:rPr>
          <w:sz w:val="28"/>
          <w:szCs w:val="28"/>
          <w:highlight w:val="yellow"/>
        </w:rPr>
        <w:t>лекарст</w:t>
      </w:r>
      <w:bookmarkEnd w:id="0"/>
      <w:r w:rsidRPr="00930AE4">
        <w:rPr>
          <w:sz w:val="28"/>
          <w:szCs w:val="28"/>
          <w:highlight w:val="yellow"/>
        </w:rPr>
        <w:t>венных средств.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3. До 1 марта 2026 г. ходатайство о заключении с контрольным (надзорным) органом соглашения о надлежащем устранении выявленных нарушений обязательных требований может быть направ</w:t>
      </w:r>
      <w:r w:rsidRPr="00930AE4">
        <w:rPr>
          <w:sz w:val="28"/>
          <w:szCs w:val="28"/>
        </w:rPr>
        <w:t>лено в контрольный (надзорный) орган на бумажном носителе.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До 1 марта 2026 г. решение об удовлетворении либо об отказе в удовлетворении ходатайства о заключении с контрольным (надзорным) органом соглашения о надлежащем устранении выявленных нарушений обяза</w:t>
      </w:r>
      <w:r w:rsidRPr="00930AE4">
        <w:rPr>
          <w:sz w:val="28"/>
          <w:szCs w:val="28"/>
        </w:rPr>
        <w:t>тельных требований может быть направлено контролируемому лицу на бумажном носителе.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 xml:space="preserve">4. </w:t>
      </w:r>
      <w:hyperlink w:anchor="P32" w:tooltip="ПРАВИЛА">
        <w:r w:rsidRPr="00930AE4">
          <w:rPr>
            <w:color w:val="0000FF"/>
            <w:sz w:val="28"/>
            <w:szCs w:val="28"/>
          </w:rPr>
          <w:t>Правила</w:t>
        </w:r>
      </w:hyperlink>
      <w:r w:rsidRPr="00930AE4">
        <w:rPr>
          <w:sz w:val="28"/>
          <w:szCs w:val="28"/>
        </w:rPr>
        <w:t xml:space="preserve"> заключения, изменения, продления, расторжения соглашения о надлежащем устранении выявленных нарушений обязательных требова</w:t>
      </w:r>
      <w:r w:rsidRPr="00930AE4">
        <w:rPr>
          <w:sz w:val="28"/>
          <w:szCs w:val="28"/>
        </w:rPr>
        <w:t>ний, утвержденные настоящим постановлением, применяются при заключении соглашений о надлежащем устранении выявленных нарушений обязательных требований в отношении нарушений обязательных требований, выявленных после вступления в силу настоящего постановлени</w:t>
      </w:r>
      <w:r w:rsidRPr="00930AE4">
        <w:rPr>
          <w:sz w:val="28"/>
          <w:szCs w:val="28"/>
        </w:rPr>
        <w:t>я.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5. Соглашения о надлежащем устранении выявленных нарушений обязательных требований не подлежат заключению в отношении нарушений обязательных требований, создающих непосредственную угрозу жизни и причинения вреда здоровью людей.</w:t>
      </w:r>
    </w:p>
    <w:p w:rsidR="009509EC" w:rsidRPr="00930AE4" w:rsidRDefault="009509EC">
      <w:pPr>
        <w:pStyle w:val="ConsPlusNormal0"/>
        <w:ind w:firstLine="540"/>
        <w:jc w:val="both"/>
        <w:rPr>
          <w:sz w:val="28"/>
          <w:szCs w:val="28"/>
        </w:rPr>
      </w:pPr>
    </w:p>
    <w:p w:rsidR="009509EC" w:rsidRPr="00930AE4" w:rsidRDefault="005D5C8E">
      <w:pPr>
        <w:pStyle w:val="ConsPlusNormal0"/>
        <w:jc w:val="right"/>
        <w:rPr>
          <w:sz w:val="28"/>
          <w:szCs w:val="28"/>
        </w:rPr>
      </w:pPr>
      <w:r w:rsidRPr="00930AE4">
        <w:rPr>
          <w:sz w:val="28"/>
          <w:szCs w:val="28"/>
        </w:rPr>
        <w:lastRenderedPageBreak/>
        <w:t>Председатель Правительст</w:t>
      </w:r>
      <w:r w:rsidRPr="00930AE4">
        <w:rPr>
          <w:sz w:val="28"/>
          <w:szCs w:val="28"/>
        </w:rPr>
        <w:t>ва</w:t>
      </w:r>
    </w:p>
    <w:p w:rsidR="009509EC" w:rsidRPr="00930AE4" w:rsidRDefault="005D5C8E">
      <w:pPr>
        <w:pStyle w:val="ConsPlusNormal0"/>
        <w:jc w:val="right"/>
        <w:rPr>
          <w:sz w:val="28"/>
          <w:szCs w:val="28"/>
        </w:rPr>
      </w:pPr>
      <w:r w:rsidRPr="00930AE4">
        <w:rPr>
          <w:sz w:val="28"/>
          <w:szCs w:val="28"/>
        </w:rPr>
        <w:t>Российской Федерации</w:t>
      </w:r>
    </w:p>
    <w:p w:rsidR="009509EC" w:rsidRPr="00930AE4" w:rsidRDefault="005D5C8E">
      <w:pPr>
        <w:pStyle w:val="ConsPlusNormal0"/>
        <w:jc w:val="right"/>
        <w:rPr>
          <w:sz w:val="28"/>
          <w:szCs w:val="28"/>
        </w:rPr>
      </w:pPr>
      <w:r w:rsidRPr="00930AE4">
        <w:rPr>
          <w:sz w:val="28"/>
          <w:szCs w:val="28"/>
        </w:rPr>
        <w:t>М.МИШУСТИН</w:t>
      </w:r>
    </w:p>
    <w:p w:rsidR="009509EC" w:rsidRPr="00930AE4" w:rsidRDefault="009509EC">
      <w:pPr>
        <w:pStyle w:val="ConsPlusNormal0"/>
        <w:jc w:val="right"/>
        <w:rPr>
          <w:sz w:val="28"/>
          <w:szCs w:val="28"/>
        </w:rPr>
      </w:pPr>
    </w:p>
    <w:p w:rsidR="009509EC" w:rsidRPr="00930AE4" w:rsidRDefault="005D5C8E">
      <w:pPr>
        <w:pStyle w:val="ConsPlusNormal0"/>
        <w:jc w:val="right"/>
        <w:outlineLvl w:val="0"/>
        <w:rPr>
          <w:sz w:val="28"/>
          <w:szCs w:val="28"/>
        </w:rPr>
      </w:pPr>
      <w:r w:rsidRPr="00930AE4">
        <w:rPr>
          <w:sz w:val="28"/>
          <w:szCs w:val="28"/>
        </w:rPr>
        <w:t>Утверждены</w:t>
      </w:r>
    </w:p>
    <w:p w:rsidR="009509EC" w:rsidRPr="00930AE4" w:rsidRDefault="005D5C8E">
      <w:pPr>
        <w:pStyle w:val="ConsPlusNormal0"/>
        <w:jc w:val="right"/>
        <w:rPr>
          <w:sz w:val="28"/>
          <w:szCs w:val="28"/>
        </w:rPr>
      </w:pPr>
      <w:r w:rsidRPr="00930AE4">
        <w:rPr>
          <w:sz w:val="28"/>
          <w:szCs w:val="28"/>
        </w:rPr>
        <w:t>постановлением Правительства</w:t>
      </w:r>
    </w:p>
    <w:p w:rsidR="009509EC" w:rsidRPr="00930AE4" w:rsidRDefault="005D5C8E">
      <w:pPr>
        <w:pStyle w:val="ConsPlusNormal0"/>
        <w:jc w:val="right"/>
        <w:rPr>
          <w:sz w:val="28"/>
          <w:szCs w:val="28"/>
        </w:rPr>
      </w:pPr>
      <w:r w:rsidRPr="00930AE4">
        <w:rPr>
          <w:sz w:val="28"/>
          <w:szCs w:val="28"/>
        </w:rPr>
        <w:t>Российской Федерации</w:t>
      </w:r>
    </w:p>
    <w:p w:rsidR="009509EC" w:rsidRPr="00930AE4" w:rsidRDefault="005D5C8E">
      <w:pPr>
        <w:pStyle w:val="ConsPlusNormal0"/>
        <w:jc w:val="right"/>
        <w:rPr>
          <w:sz w:val="28"/>
          <w:szCs w:val="28"/>
        </w:rPr>
      </w:pPr>
      <w:r w:rsidRPr="00930AE4">
        <w:rPr>
          <w:sz w:val="28"/>
          <w:szCs w:val="28"/>
        </w:rPr>
        <w:t>от 31 мая 2025 г. N 829</w:t>
      </w:r>
    </w:p>
    <w:p w:rsidR="009509EC" w:rsidRPr="00930AE4" w:rsidRDefault="009509EC">
      <w:pPr>
        <w:pStyle w:val="ConsPlusNormal0"/>
        <w:jc w:val="center"/>
        <w:rPr>
          <w:sz w:val="28"/>
          <w:szCs w:val="28"/>
        </w:rPr>
      </w:pPr>
    </w:p>
    <w:p w:rsidR="009509EC" w:rsidRPr="00930AE4" w:rsidRDefault="005D5C8E">
      <w:pPr>
        <w:pStyle w:val="ConsPlusTitle0"/>
        <w:jc w:val="center"/>
        <w:rPr>
          <w:sz w:val="28"/>
          <w:szCs w:val="28"/>
        </w:rPr>
      </w:pPr>
      <w:bookmarkStart w:id="1" w:name="P32"/>
      <w:bookmarkEnd w:id="1"/>
      <w:r w:rsidRPr="00930AE4">
        <w:rPr>
          <w:sz w:val="28"/>
          <w:szCs w:val="28"/>
        </w:rPr>
        <w:t>ПРАВИЛА</w:t>
      </w:r>
    </w:p>
    <w:p w:rsidR="009509EC" w:rsidRPr="00930AE4" w:rsidRDefault="005D5C8E">
      <w:pPr>
        <w:pStyle w:val="ConsPlusTitle0"/>
        <w:jc w:val="center"/>
        <w:rPr>
          <w:sz w:val="28"/>
          <w:szCs w:val="28"/>
        </w:rPr>
      </w:pPr>
      <w:r w:rsidRPr="00930AE4">
        <w:rPr>
          <w:sz w:val="28"/>
          <w:szCs w:val="28"/>
        </w:rPr>
        <w:t>ЗАКЛЮЧЕНИЯ, ИЗМЕНЕНИЯ, ПРОДЛЕНИЯ, РАСТОРЖЕНИЯ СОГЛАШЕНИЯ</w:t>
      </w:r>
    </w:p>
    <w:p w:rsidR="009509EC" w:rsidRPr="00930AE4" w:rsidRDefault="005D5C8E">
      <w:pPr>
        <w:pStyle w:val="ConsPlusTitle0"/>
        <w:jc w:val="center"/>
        <w:rPr>
          <w:sz w:val="28"/>
          <w:szCs w:val="28"/>
        </w:rPr>
      </w:pPr>
      <w:r w:rsidRPr="00930AE4">
        <w:rPr>
          <w:sz w:val="28"/>
          <w:szCs w:val="28"/>
        </w:rPr>
        <w:t>О НАДЛЕЖАЩЕМ УСТРАНЕНИИ ВЫЯВЛЕННЫХ НАРУШЕНИЙ</w:t>
      </w:r>
    </w:p>
    <w:p w:rsidR="009509EC" w:rsidRPr="00930AE4" w:rsidRDefault="005D5C8E">
      <w:pPr>
        <w:pStyle w:val="ConsPlusTitle0"/>
        <w:jc w:val="center"/>
        <w:rPr>
          <w:sz w:val="28"/>
          <w:szCs w:val="28"/>
        </w:rPr>
      </w:pPr>
      <w:r w:rsidRPr="00930AE4">
        <w:rPr>
          <w:sz w:val="28"/>
          <w:szCs w:val="28"/>
        </w:rPr>
        <w:t>ОБЯЗАТЕЛЬНЫХ ТРЕБОВА</w:t>
      </w:r>
      <w:r w:rsidRPr="00930AE4">
        <w:rPr>
          <w:sz w:val="28"/>
          <w:szCs w:val="28"/>
        </w:rPr>
        <w:t>НИЙ</w:t>
      </w:r>
    </w:p>
    <w:p w:rsidR="009509EC" w:rsidRPr="00930AE4" w:rsidRDefault="009509EC">
      <w:pPr>
        <w:pStyle w:val="ConsPlusNormal0"/>
        <w:jc w:val="center"/>
        <w:rPr>
          <w:sz w:val="28"/>
          <w:szCs w:val="28"/>
        </w:rPr>
      </w:pPr>
    </w:p>
    <w:p w:rsidR="009509EC" w:rsidRPr="00930AE4" w:rsidRDefault="005D5C8E">
      <w:pPr>
        <w:pStyle w:val="ConsPlusTitle0"/>
        <w:jc w:val="center"/>
        <w:outlineLvl w:val="1"/>
        <w:rPr>
          <w:sz w:val="28"/>
          <w:szCs w:val="28"/>
        </w:rPr>
      </w:pPr>
      <w:r w:rsidRPr="00930AE4">
        <w:rPr>
          <w:sz w:val="28"/>
          <w:szCs w:val="28"/>
        </w:rPr>
        <w:t>I. Общие положения</w:t>
      </w:r>
    </w:p>
    <w:p w:rsidR="009509EC" w:rsidRPr="00930AE4" w:rsidRDefault="009509EC">
      <w:pPr>
        <w:pStyle w:val="ConsPlusNormal0"/>
        <w:ind w:firstLine="540"/>
        <w:jc w:val="both"/>
        <w:rPr>
          <w:sz w:val="28"/>
          <w:szCs w:val="28"/>
        </w:rPr>
      </w:pPr>
    </w:p>
    <w:p w:rsidR="009509EC" w:rsidRPr="00930AE4" w:rsidRDefault="005D5C8E">
      <w:pPr>
        <w:pStyle w:val="ConsPlusNormal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1. Настоящие Правила определяют порядок заключения, изменения, продления, расторжения соглашения о надлежащем устранении выявленных нарушений обязательных требований (далее - соглашение), условия соглашения, а также круг лиц, имеющих право на заключение со</w:t>
      </w:r>
      <w:r w:rsidRPr="00930AE4">
        <w:rPr>
          <w:sz w:val="28"/>
          <w:szCs w:val="28"/>
        </w:rPr>
        <w:t>глашения.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2. Соглашение заключается в целях соблюдения публичных интересов, прав граждан и организаций, осуществления деятельности социальных учреждений в случае, если устранение выявленных нарушений обязательных требований требует значительных временных и</w:t>
      </w:r>
      <w:r w:rsidRPr="00930AE4">
        <w:rPr>
          <w:sz w:val="28"/>
          <w:szCs w:val="28"/>
        </w:rPr>
        <w:t xml:space="preserve"> материальных затрат, капитальных вложений, включая затраты на строительство, реконструкцию или техническое перевооружение, приобретение машин, оборудования, инструментов, инвентаря, выделения бюджетных средств бюджетным учреждениям, и в целях недопущения </w:t>
      </w:r>
      <w:r w:rsidRPr="00930AE4">
        <w:rPr>
          <w:sz w:val="28"/>
          <w:szCs w:val="28"/>
        </w:rPr>
        <w:t>ситуаций массового сокращения работников, снижения выпуска продукции, товаров и услуг, имеющих стратегическое значение и социально-экономическую значимость.</w:t>
      </w:r>
    </w:p>
    <w:p w:rsidR="009509EC" w:rsidRPr="00930AE4" w:rsidRDefault="009509EC">
      <w:pPr>
        <w:pStyle w:val="ConsPlusNormal0"/>
        <w:jc w:val="center"/>
        <w:rPr>
          <w:sz w:val="28"/>
          <w:szCs w:val="28"/>
        </w:rPr>
      </w:pPr>
    </w:p>
    <w:p w:rsidR="009509EC" w:rsidRPr="00930AE4" w:rsidRDefault="005D5C8E">
      <w:pPr>
        <w:pStyle w:val="ConsPlusTitle0"/>
        <w:jc w:val="center"/>
        <w:outlineLvl w:val="1"/>
        <w:rPr>
          <w:sz w:val="28"/>
          <w:szCs w:val="28"/>
        </w:rPr>
      </w:pPr>
      <w:r w:rsidRPr="00930AE4">
        <w:rPr>
          <w:sz w:val="28"/>
          <w:szCs w:val="28"/>
        </w:rPr>
        <w:t>II. Порядок заключения и условия соглашения</w:t>
      </w:r>
    </w:p>
    <w:p w:rsidR="009509EC" w:rsidRPr="00930AE4" w:rsidRDefault="009509EC">
      <w:pPr>
        <w:pStyle w:val="ConsPlusNormal0"/>
        <w:jc w:val="center"/>
        <w:rPr>
          <w:sz w:val="28"/>
          <w:szCs w:val="28"/>
        </w:rPr>
      </w:pPr>
    </w:p>
    <w:p w:rsidR="009509EC" w:rsidRPr="00930AE4" w:rsidRDefault="005D5C8E">
      <w:pPr>
        <w:pStyle w:val="ConsPlusNormal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3. Контролируемое лицо вправе заключить с контрольным</w:t>
      </w:r>
      <w:r w:rsidRPr="00930AE4">
        <w:rPr>
          <w:sz w:val="28"/>
          <w:szCs w:val="28"/>
        </w:rPr>
        <w:t xml:space="preserve"> (надзорным) органом, выдавшим предписание об устранении выявленных нарушений обязательных требований (далее - предписание), соглашение.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bookmarkStart w:id="2" w:name="P45"/>
      <w:bookmarkEnd w:id="2"/>
      <w:r w:rsidRPr="00930AE4">
        <w:rPr>
          <w:sz w:val="28"/>
          <w:szCs w:val="28"/>
          <w:highlight w:val="yellow"/>
        </w:rPr>
        <w:t>4. Круг лиц, имеющих право на заключение соглашения: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lastRenderedPageBreak/>
        <w:t>а) государственный орган, орган местного самоуправления, государст</w:t>
      </w:r>
      <w:r w:rsidRPr="00930AE4">
        <w:rPr>
          <w:sz w:val="28"/>
          <w:szCs w:val="28"/>
        </w:rPr>
        <w:t>венное или муниципальное учреждение;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  <w:highlight w:val="yellow"/>
        </w:rPr>
        <w:t>б) юридическое лицо, осуществляющее основной вид экономической деятельности в сферах жилищно-коммунального хозяйства, энергетики, связи, транспорта, сельского хозяйства и производства лекарственных средств;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в) градообра</w:t>
      </w:r>
      <w:r w:rsidRPr="00930AE4">
        <w:rPr>
          <w:sz w:val="28"/>
          <w:szCs w:val="28"/>
        </w:rPr>
        <w:t>зующее предприятие и (или) системообразующая организация;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 xml:space="preserve">г) организация, включенная в </w:t>
      </w:r>
      <w:hyperlink r:id="rId11" w:tooltip="Указ Президента РФ от 04.08.2004 N 1009 (ред. от 06.08.2026) &quot;Об утверждении Перечня стратегических предприятий и стратегических акционерных обществ&quot; {КонсультантПлюс}">
        <w:r w:rsidRPr="00930AE4">
          <w:rPr>
            <w:color w:val="0000FF"/>
            <w:sz w:val="28"/>
            <w:szCs w:val="28"/>
          </w:rPr>
          <w:t>перечень</w:t>
        </w:r>
      </w:hyperlink>
      <w:r w:rsidRPr="00930AE4">
        <w:rPr>
          <w:sz w:val="28"/>
          <w:szCs w:val="28"/>
        </w:rPr>
        <w:t xml:space="preserve"> стратегических предприятий и стратегических акционерных обществ, утвержденный Указом Президента Российской Федерации от 4 августа 2004 г. N 1009 "Об ут</w:t>
      </w:r>
      <w:r w:rsidRPr="00930AE4">
        <w:rPr>
          <w:sz w:val="28"/>
          <w:szCs w:val="28"/>
        </w:rPr>
        <w:t>верждении перечня стратегических предприятий и стратегических акционерных обществ";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 xml:space="preserve">д) организация, включенная в сводный реестр организаций оборонно-промышленного комплекса в соответствии с </w:t>
      </w:r>
      <w:hyperlink r:id="rId12" w:tooltip="Постановление Правительства РФ от 20.02.2004 N 96 (ред. от 01.11.2024) &quot;О сводном реестре организаций оборонно-промышленного комплекса&quot; {КонсультантПлюс}">
        <w:r w:rsidRPr="00930AE4">
          <w:rPr>
            <w:color w:val="0000FF"/>
            <w:sz w:val="28"/>
            <w:szCs w:val="28"/>
          </w:rPr>
          <w:t>постановлением</w:t>
        </w:r>
      </w:hyperlink>
      <w:r w:rsidRPr="00930AE4">
        <w:rPr>
          <w:sz w:val="28"/>
          <w:szCs w:val="28"/>
        </w:rPr>
        <w:t xml:space="preserve"> Правительства Российской Федерации от 20 февраля 2004 г. N 96 "О св</w:t>
      </w:r>
      <w:r w:rsidRPr="00930AE4">
        <w:rPr>
          <w:sz w:val="28"/>
          <w:szCs w:val="28"/>
        </w:rPr>
        <w:t>одном реестре организаций оборонно-промышленного комплекса";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 xml:space="preserve">е) юридическое лицо, имеющее право на подачу ходатайства о заключении с контрольным (надзорным) органом соглашения (далее - ходатайство о заключении соглашения) на основании поручения Президента </w:t>
      </w:r>
      <w:r w:rsidRPr="00930AE4">
        <w:rPr>
          <w:sz w:val="28"/>
          <w:szCs w:val="28"/>
        </w:rPr>
        <w:t>Российской Федерации, Председателя Правительства Российской Федерации, Заместителя Председателя Правительства Российской Федерации;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 xml:space="preserve">ж) юридическое лицо, указанное в обращении высшего должностного лица субъекта Российской Федерации о заключении соглашения, </w:t>
      </w:r>
      <w:r w:rsidRPr="00930AE4">
        <w:rPr>
          <w:sz w:val="28"/>
          <w:szCs w:val="28"/>
        </w:rPr>
        <w:t>направленном в контрольный (надзорный) орган.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bookmarkStart w:id="3" w:name="P53"/>
      <w:bookmarkEnd w:id="3"/>
      <w:r w:rsidRPr="00930AE4">
        <w:rPr>
          <w:sz w:val="28"/>
          <w:szCs w:val="28"/>
        </w:rPr>
        <w:t xml:space="preserve">5. Контролируемое лицо из числа лиц, указанных в </w:t>
      </w:r>
      <w:hyperlink w:anchor="P45" w:tooltip="4. Круг лиц, имеющих право на заключение соглашения:">
        <w:r w:rsidRPr="00930AE4">
          <w:rPr>
            <w:color w:val="0000FF"/>
            <w:sz w:val="28"/>
            <w:szCs w:val="28"/>
          </w:rPr>
          <w:t>пункте 4</w:t>
        </w:r>
      </w:hyperlink>
      <w:r w:rsidRPr="00930AE4">
        <w:rPr>
          <w:sz w:val="28"/>
          <w:szCs w:val="28"/>
        </w:rPr>
        <w:t xml:space="preserve"> настоящих Правил, в целях заключения соглашения направляет в контрол</w:t>
      </w:r>
      <w:r w:rsidRPr="00930AE4">
        <w:rPr>
          <w:sz w:val="28"/>
          <w:szCs w:val="28"/>
        </w:rPr>
        <w:t>ьный (надзорный) орган ходатайство о заключении соглашения.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Ходатайство о заключении соглашения может быть подано только в отношении одного предписания, выданного контрольным (надзорным) органом.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Ходатайство о заключении соглашения может быть подано в тече</w:t>
      </w:r>
      <w:r w:rsidRPr="00930AE4">
        <w:rPr>
          <w:sz w:val="28"/>
          <w:szCs w:val="28"/>
        </w:rPr>
        <w:t>ние 10 рабочих дней со дня выдачи контролируемому лицу предписания.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 xml:space="preserve">Ходатайство о заключении соглашения подается в контрольный </w:t>
      </w:r>
      <w:r w:rsidRPr="00930AE4">
        <w:rPr>
          <w:sz w:val="28"/>
          <w:szCs w:val="28"/>
        </w:rPr>
        <w:lastRenderedPageBreak/>
        <w:t>(надзорный) орган в электронной форме с использованием федеральной государственной информационной системы "Единый портал государс</w:t>
      </w:r>
      <w:r w:rsidRPr="00930AE4">
        <w:rPr>
          <w:sz w:val="28"/>
          <w:szCs w:val="28"/>
        </w:rPr>
        <w:t xml:space="preserve">твенных и муниципальных услуг (функций)" (далее - единый портал) и подписывается усиленной квалифицированной электронной подписью, за исключением случаев, предусмотренных </w:t>
      </w:r>
      <w:hyperlink w:anchor="P80" w:tooltip="11. Ходатайство о заключении соглашения, содержащее сведения и документы, составляющие государственную или иную охраняемую законом тайну, подается контролируемым лицом с учетом требований законодательства Российской Федерации о государственной и иной охраняемо">
        <w:r w:rsidRPr="00930AE4">
          <w:rPr>
            <w:color w:val="0000FF"/>
            <w:sz w:val="28"/>
            <w:szCs w:val="28"/>
          </w:rPr>
          <w:t>пунктом 11</w:t>
        </w:r>
      </w:hyperlink>
      <w:r w:rsidRPr="00930AE4">
        <w:rPr>
          <w:sz w:val="28"/>
          <w:szCs w:val="28"/>
        </w:rPr>
        <w:t xml:space="preserve"> настоящих Правил.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6. Ходатайство о зак</w:t>
      </w:r>
      <w:r w:rsidRPr="00930AE4">
        <w:rPr>
          <w:sz w:val="28"/>
          <w:szCs w:val="28"/>
        </w:rPr>
        <w:t>лючении соглашения должно содержать: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а) наименование контрольного (надзорного) органа;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б) наименование контролируемого лица;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 xml:space="preserve">в) сведения об отнесении контролируемого лица к лицам, указанным в </w:t>
      </w:r>
      <w:hyperlink w:anchor="P45" w:tooltip="4. Круг лиц, имеющих право на заключение соглашения:">
        <w:r w:rsidRPr="00930AE4">
          <w:rPr>
            <w:color w:val="0000FF"/>
            <w:sz w:val="28"/>
            <w:szCs w:val="28"/>
          </w:rPr>
          <w:t>пункте 4</w:t>
        </w:r>
      </w:hyperlink>
      <w:r w:rsidRPr="00930AE4">
        <w:rPr>
          <w:sz w:val="28"/>
          <w:szCs w:val="28"/>
        </w:rPr>
        <w:t xml:space="preserve"> настоящих Правил;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г) учетный номер контрольного (надзорного) мероприятия или обязательного профилактического визита в едином реестре контрольных (надзорных) мероприятий (при его наличии);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д) дату и номер предписания в случае от</w:t>
      </w:r>
      <w:r w:rsidRPr="00930AE4">
        <w:rPr>
          <w:sz w:val="28"/>
          <w:szCs w:val="28"/>
        </w:rPr>
        <w:t>сутствия учетного номера контрольного (надзорного) мероприятия или обязательного профилактического визита в едином реестре контрольных (надзорных) мероприятий;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е) документы и сведения, обосновывающие необходимость выделения значительных временных и материальных затрат, капитальных вложений, включая затраты на строительство, реконструкцию или техническое перевооружение, приобретение машин, оборудования, инструмент</w:t>
      </w:r>
      <w:r w:rsidRPr="00930AE4">
        <w:rPr>
          <w:sz w:val="28"/>
          <w:szCs w:val="28"/>
        </w:rPr>
        <w:t>ов, инвентаря, выделения бюджетных средств бюджетным учреждениям для устранения выявленных нарушений обязательных требований;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ж) проект программы устранения выявленных нарушений обязательных требований (далее - программа) с указанием мероприятий по устране</w:t>
      </w:r>
      <w:r w:rsidRPr="00930AE4">
        <w:rPr>
          <w:sz w:val="28"/>
          <w:szCs w:val="28"/>
        </w:rPr>
        <w:t>нию выявленных нарушений обязательных требований и по оценке исполнения программы, а также сроков их выполнения.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 xml:space="preserve">7. Ходатайство о заключении соглашения рассматривается в порядке, предусмотренном </w:t>
      </w:r>
      <w:hyperlink r:id="rId13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 w:rsidRPr="00930AE4">
          <w:rPr>
            <w:color w:val="0000FF"/>
            <w:sz w:val="28"/>
            <w:szCs w:val="28"/>
          </w:rPr>
          <w:t>главой 9</w:t>
        </w:r>
      </w:hyperlink>
      <w:r w:rsidRPr="00930AE4">
        <w:rPr>
          <w:sz w:val="28"/>
          <w:szCs w:val="28"/>
        </w:rPr>
        <w:t xml:space="preserve"> Федерального закона "О государственном контр</w:t>
      </w:r>
      <w:r w:rsidRPr="00930AE4">
        <w:rPr>
          <w:sz w:val="28"/>
          <w:szCs w:val="28"/>
        </w:rPr>
        <w:t>оле (надзоре) и муниципальном контроле в Российской Федерации".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8. Контрольный (надзорный) орган принимает решение об отказе в рассмотрении ходатайства о заключении соглашения в течение 5 рабочих дней со дня его получения, если: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lastRenderedPageBreak/>
        <w:t>а) контролируемое лицо не о</w:t>
      </w:r>
      <w:r w:rsidRPr="00930AE4">
        <w:rPr>
          <w:sz w:val="28"/>
          <w:szCs w:val="28"/>
        </w:rPr>
        <w:t xml:space="preserve">тносится к лицам, указанным в </w:t>
      </w:r>
      <w:hyperlink w:anchor="P45" w:tooltip="4. Круг лиц, имеющих право на заключение соглашения:">
        <w:r w:rsidRPr="00930AE4">
          <w:rPr>
            <w:color w:val="0000FF"/>
            <w:sz w:val="28"/>
            <w:szCs w:val="28"/>
          </w:rPr>
          <w:t>пункте 4</w:t>
        </w:r>
      </w:hyperlink>
      <w:r w:rsidRPr="00930AE4">
        <w:rPr>
          <w:sz w:val="28"/>
          <w:szCs w:val="28"/>
        </w:rPr>
        <w:t xml:space="preserve"> настоящих Правил;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 xml:space="preserve">б) ходатайство о заключении соглашения подано после истечения установленного </w:t>
      </w:r>
      <w:hyperlink w:anchor="P53" w:tooltip="5. Контролируемое лицо из числа лиц, указанных в пункте 4 настоящих Правил, в целях заключения соглашения направляет в контрольный (надзорный) орган ходатайство о заключении соглашения.">
        <w:r w:rsidRPr="00930AE4">
          <w:rPr>
            <w:color w:val="0000FF"/>
            <w:sz w:val="28"/>
            <w:szCs w:val="28"/>
          </w:rPr>
          <w:t>пунктом 5</w:t>
        </w:r>
      </w:hyperlink>
      <w:r w:rsidRPr="00930AE4">
        <w:rPr>
          <w:sz w:val="28"/>
          <w:szCs w:val="28"/>
        </w:rPr>
        <w:t xml:space="preserve"> настоящих Правил срока его подачи;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в) до принятия решения об удовлетворении либо об отказе в удовлетворении ходатайства о заключении соглашения от контролируемого лица поступило заявление об отзыве ходатайства о заключении соглашения;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г) ранее в контрольный (надзорный) орган было подано дру</w:t>
      </w:r>
      <w:r w:rsidRPr="00930AE4">
        <w:rPr>
          <w:sz w:val="28"/>
          <w:szCs w:val="28"/>
        </w:rPr>
        <w:t>гое ходатайство о заключении соглашения от того же контролируемого лица по тому же предписанию, принятое к рассмотрению;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д) ходатайство о заключении соглашения содержит нецензурные либо оскорбительные выражения, угрозы жизни, здоровью и имуществу должностн</w:t>
      </w:r>
      <w:r w:rsidRPr="00930AE4">
        <w:rPr>
          <w:sz w:val="28"/>
          <w:szCs w:val="28"/>
        </w:rPr>
        <w:t>ых лиц контрольного (надзорного) органа, а также членов их семей;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е) ранее получен отказ в удовлетворении ходатайства о заключении соглашения по тому же предписанию и не приводятся новые доводы и (или) обстоятельства;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ж) ходатайство о заключении соглашения</w:t>
      </w:r>
      <w:r w:rsidRPr="00930AE4">
        <w:rPr>
          <w:sz w:val="28"/>
          <w:szCs w:val="28"/>
        </w:rPr>
        <w:t xml:space="preserve"> подано в ненадлежащий контрольный (надзорный) орган;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bookmarkStart w:id="4" w:name="P74"/>
      <w:bookmarkEnd w:id="4"/>
      <w:r w:rsidRPr="00930AE4">
        <w:rPr>
          <w:sz w:val="28"/>
          <w:szCs w:val="28"/>
        </w:rPr>
        <w:t xml:space="preserve">з) контролируемое лицо воспользовалось правом досудебного обжалования в порядке, предусмотренном </w:t>
      </w:r>
      <w:hyperlink r:id="rId14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 w:rsidRPr="00930AE4">
          <w:rPr>
            <w:color w:val="0000FF"/>
            <w:sz w:val="28"/>
            <w:szCs w:val="28"/>
          </w:rPr>
          <w:t>частью 6 статьи 40</w:t>
        </w:r>
      </w:hyperlink>
      <w:r w:rsidRPr="00930AE4">
        <w:rPr>
          <w:sz w:val="28"/>
          <w:szCs w:val="28"/>
        </w:rPr>
        <w:t xml:space="preserve"> Федерального закона "О государственном контроле (надзоре) и муниципальном конт</w:t>
      </w:r>
      <w:r w:rsidRPr="00930AE4">
        <w:rPr>
          <w:sz w:val="28"/>
          <w:szCs w:val="28"/>
        </w:rPr>
        <w:t>роле в Российской Федерации";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и) необходимо незамедлительное принятие мер по пресечению причинения вреда окружающей среде, по устранению последствий причинения такого вреда.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9. Решение об удовлетворении либо об отказе в удовлетворении ходатайства о заключе</w:t>
      </w:r>
      <w:r w:rsidRPr="00930AE4">
        <w:rPr>
          <w:sz w:val="28"/>
          <w:szCs w:val="28"/>
        </w:rPr>
        <w:t>нии соглашения принимается контрольным (надзорным) органом в течение 15 рабочих дней со дня его поступления.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До принятия решения об удовлетворении либо об отказе в удовлетворении ходатайства о заключении соглашения контрольный (надзорный) орган всесторонне</w:t>
      </w:r>
      <w:r w:rsidRPr="00930AE4">
        <w:rPr>
          <w:sz w:val="28"/>
          <w:szCs w:val="28"/>
        </w:rPr>
        <w:t xml:space="preserve"> и объективно оценивает информацию, документы и сведения, содержащиеся в ходатайстве о заключении соглашения, на предмет достижения целей заключения соглашения.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lastRenderedPageBreak/>
        <w:t xml:space="preserve">Решение об удовлетворении либо об отказе в удовлетворении ходатайства о заключении соглашения, </w:t>
      </w:r>
      <w:r w:rsidRPr="00930AE4">
        <w:rPr>
          <w:sz w:val="28"/>
          <w:szCs w:val="28"/>
        </w:rPr>
        <w:t>содержащее обоснование его принятия, размещается в личном кабинете контролируемого лица на едином портале.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10. При принятии контрольным (надзорным) органом решения об отказе в удовлетворении ходатайства о заключении соглашения контролируемое лицо в течение</w:t>
      </w:r>
      <w:r w:rsidRPr="00930AE4">
        <w:rPr>
          <w:sz w:val="28"/>
          <w:szCs w:val="28"/>
        </w:rPr>
        <w:t xml:space="preserve"> 10 рабочих дней со дня принятия такого решения вправе направить новое ходатайство о заключении соглашения с указанием дополнительных доводов, обстоятельств, документов или сведений, за исключением случая, указанного в </w:t>
      </w:r>
      <w:hyperlink w:anchor="P74" w:tooltip="з) контролируемое лицо воспользовалось правом досудебного обжалования в порядке, предусмотренном частью 6 статьи 40 Федерального закона &quot;О государственном контроле (надзоре) и муниципальном контроле в Российской Федерации&quot;;">
        <w:r w:rsidRPr="00930AE4">
          <w:rPr>
            <w:color w:val="0000FF"/>
            <w:sz w:val="28"/>
            <w:szCs w:val="28"/>
          </w:rPr>
          <w:t>подпункте "з" пункта 8</w:t>
        </w:r>
      </w:hyperlink>
      <w:r w:rsidRPr="00930AE4">
        <w:rPr>
          <w:sz w:val="28"/>
          <w:szCs w:val="28"/>
        </w:rPr>
        <w:t xml:space="preserve"> настоящих Пра</w:t>
      </w:r>
      <w:r w:rsidRPr="00930AE4">
        <w:rPr>
          <w:sz w:val="28"/>
          <w:szCs w:val="28"/>
        </w:rPr>
        <w:t>вил.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bookmarkStart w:id="5" w:name="P80"/>
      <w:bookmarkEnd w:id="5"/>
      <w:r w:rsidRPr="00930AE4">
        <w:rPr>
          <w:sz w:val="28"/>
          <w:szCs w:val="28"/>
        </w:rPr>
        <w:t xml:space="preserve">11. Ходатайство о заключении соглашения, содержащее сведения и документы, составляющие государственную или иную охраняемую законом тайну, подается контролируемым лицом с учетом требований законодательства Российской Федерации о государственной и иной </w:t>
      </w:r>
      <w:r w:rsidRPr="00930AE4">
        <w:rPr>
          <w:sz w:val="28"/>
          <w:szCs w:val="28"/>
        </w:rPr>
        <w:t xml:space="preserve">охраняемой законом тайне в срок, предусмотренный </w:t>
      </w:r>
      <w:hyperlink w:anchor="P53" w:tooltip="5. Контролируемое лицо из числа лиц, указанных в пункте 4 настоящих Правил, в целях заключения соглашения направляет в контрольный (надзорный) орган ходатайство о заключении соглашения.">
        <w:r w:rsidRPr="00930AE4">
          <w:rPr>
            <w:color w:val="0000FF"/>
            <w:sz w:val="28"/>
            <w:szCs w:val="28"/>
          </w:rPr>
          <w:t>пунктом 5</w:t>
        </w:r>
      </w:hyperlink>
      <w:r w:rsidRPr="00930AE4">
        <w:rPr>
          <w:sz w:val="28"/>
          <w:szCs w:val="28"/>
        </w:rPr>
        <w:t xml:space="preserve"> настоящих Правил.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bookmarkStart w:id="6" w:name="P81"/>
      <w:bookmarkEnd w:id="6"/>
      <w:r w:rsidRPr="00930AE4">
        <w:rPr>
          <w:sz w:val="28"/>
          <w:szCs w:val="28"/>
        </w:rPr>
        <w:t>12. При принятии решения об удовлетворении ходатайства о заключении соглашения контролируемое лицо разрабатывает программу, а контрольный (надзорный) орган разрабатывает проект соглашения, которые согласовываются контр</w:t>
      </w:r>
      <w:r w:rsidRPr="00930AE4">
        <w:rPr>
          <w:sz w:val="28"/>
          <w:szCs w:val="28"/>
        </w:rPr>
        <w:t>олируемым лицом и контрольным (надзорным) органом в течение 10 рабочих дней любым способом, обеспечивающим фиксирование такого согласования.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13. Соглашение должно включать: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а) перечень выявленных нарушений обязательных требований, подлежащих устранению кон</w:t>
      </w:r>
      <w:r w:rsidRPr="00930AE4">
        <w:rPr>
          <w:sz w:val="28"/>
          <w:szCs w:val="28"/>
        </w:rPr>
        <w:t>тролируемым лицом;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б) программу, включающую перечень мероприятий по устранению выявленных нарушений обязательных требований и по оценке исполнения программы, а также перечень документов и сведений, подлежащих направлению в контрольный (надзорный) орган для</w:t>
      </w:r>
      <w:r w:rsidRPr="00930AE4">
        <w:rPr>
          <w:sz w:val="28"/>
          <w:szCs w:val="28"/>
        </w:rPr>
        <w:t xml:space="preserve"> оценки исполнения программы;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в) срок исполнения соглашения;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г) порядок и сроки подачи ходатайства об изменении соглашения или о продлении срока исполнения соглашения.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14. Условиями соглашения в том числе являются: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lastRenderedPageBreak/>
        <w:t>устранение нарушений обязательных требова</w:t>
      </w:r>
      <w:r w:rsidRPr="00930AE4">
        <w:rPr>
          <w:sz w:val="28"/>
          <w:szCs w:val="28"/>
        </w:rPr>
        <w:t>ний в установленные в программе сроки путем выполнения соответствующих мероприятий;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недопустимость установления в программе сроков выполнения мероприятий, превышающих срок исполнения соглашения.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bookmarkStart w:id="7" w:name="P90"/>
      <w:bookmarkEnd w:id="7"/>
      <w:r w:rsidRPr="00930AE4">
        <w:rPr>
          <w:sz w:val="28"/>
          <w:szCs w:val="28"/>
        </w:rPr>
        <w:t>15. Контролируемое лицо и руководитель (заместитель руководит</w:t>
      </w:r>
      <w:r w:rsidRPr="00930AE4">
        <w:rPr>
          <w:sz w:val="28"/>
          <w:szCs w:val="28"/>
        </w:rPr>
        <w:t xml:space="preserve">еля) контрольного (надзорного) органа в течение 5 рабочих дней со дня согласования соглашения подписывают его усиленной квалифицированной электронной подписью, за исключением случаев, предусмотренных </w:t>
      </w:r>
      <w:hyperlink w:anchor="P99" w:tooltip="23. Соглашение, содержащее сведения и документы, составляющие государственную или иную охраняемую законом тайну, заключается контролируемым лицом и контрольным (надзорным) органом с учетом требований законодательства Российской Федерации о государственной и ин">
        <w:r w:rsidRPr="00930AE4">
          <w:rPr>
            <w:color w:val="0000FF"/>
            <w:sz w:val="28"/>
            <w:szCs w:val="28"/>
          </w:rPr>
          <w:t>пунктом 23</w:t>
        </w:r>
      </w:hyperlink>
      <w:r w:rsidRPr="00930AE4">
        <w:rPr>
          <w:sz w:val="28"/>
          <w:szCs w:val="28"/>
        </w:rPr>
        <w:t xml:space="preserve"> настоящих</w:t>
      </w:r>
      <w:r w:rsidRPr="00930AE4">
        <w:rPr>
          <w:sz w:val="28"/>
          <w:szCs w:val="28"/>
        </w:rPr>
        <w:t xml:space="preserve"> Правил.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bookmarkStart w:id="8" w:name="P91"/>
      <w:bookmarkEnd w:id="8"/>
      <w:r w:rsidRPr="00930AE4">
        <w:rPr>
          <w:sz w:val="28"/>
          <w:szCs w:val="28"/>
        </w:rPr>
        <w:t xml:space="preserve">16. Если соглашение не согласовано и (или) не подписано в сроки, предусмотренные </w:t>
      </w:r>
      <w:hyperlink w:anchor="P81" w:tooltip="12. При принятии решения об удовлетворении ходатайства о заключении соглашения контролируемое лицо разрабатывает программу, а контрольный (надзорный) орган разрабатывает проект соглашения, которые согласовываются контролируемым лицом и контрольным (надзорным) ">
        <w:r w:rsidRPr="00930AE4">
          <w:rPr>
            <w:color w:val="0000FF"/>
            <w:sz w:val="28"/>
            <w:szCs w:val="28"/>
          </w:rPr>
          <w:t>пунктами 12</w:t>
        </w:r>
      </w:hyperlink>
      <w:r w:rsidRPr="00930AE4">
        <w:rPr>
          <w:sz w:val="28"/>
          <w:szCs w:val="28"/>
        </w:rPr>
        <w:t xml:space="preserve"> и </w:t>
      </w:r>
      <w:hyperlink w:anchor="P90" w:tooltip="15. Контролируемое лицо и руководитель (заместитель руководителя) контрольного (надзорного) органа в течение 5 рабочих дней со дня согласования соглашения подписывают его усиленной квалифицированной электронной подписью, за исключением случаев, предусмотренных">
        <w:r w:rsidRPr="00930AE4">
          <w:rPr>
            <w:color w:val="0000FF"/>
            <w:sz w:val="28"/>
            <w:szCs w:val="28"/>
          </w:rPr>
          <w:t>15</w:t>
        </w:r>
      </w:hyperlink>
      <w:r w:rsidRPr="00930AE4">
        <w:rPr>
          <w:sz w:val="28"/>
          <w:szCs w:val="28"/>
        </w:rPr>
        <w:t xml:space="preserve"> настоящих Правил, решение контрольного (надзорного) органа об удовлетворении ходатайства о заключении соглашения подлежит отмене.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 xml:space="preserve">В случае, указанном в </w:t>
      </w:r>
      <w:hyperlink w:anchor="P91" w:tooltip="16. Если соглашение не согласовано и (или) не подписано в сроки, предусмотренные пунктами 12 и 15 настоящих Правил, решение контрольного (надзорного) органа об удовлетворении ходатайства о заключении соглашения подлежит отмене.">
        <w:r w:rsidRPr="00930AE4">
          <w:rPr>
            <w:color w:val="0000FF"/>
            <w:sz w:val="28"/>
            <w:szCs w:val="28"/>
          </w:rPr>
          <w:t>абзаце первом</w:t>
        </w:r>
      </w:hyperlink>
      <w:r w:rsidRPr="00930AE4">
        <w:rPr>
          <w:sz w:val="28"/>
          <w:szCs w:val="28"/>
        </w:rPr>
        <w:t xml:space="preserve"> </w:t>
      </w:r>
      <w:r w:rsidRPr="00930AE4">
        <w:rPr>
          <w:sz w:val="28"/>
          <w:szCs w:val="28"/>
        </w:rPr>
        <w:t>настоящего пункта, контролируемое лицо вправе направить повторное ходатайство о заключении соглашения.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17. В случае заключения соглашения контролируемым лицом, являющимся государственным или муниципальным учреждением, такое соглашение также подписывается у</w:t>
      </w:r>
      <w:r w:rsidRPr="00930AE4">
        <w:rPr>
          <w:sz w:val="28"/>
          <w:szCs w:val="28"/>
        </w:rPr>
        <w:t>чредителем или органом, осуществляющим функции и полномочия учредителя контролируемого лица (далее - учредитель).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18. Срок исполнения соглашения не может превышать 3 лет.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 xml:space="preserve">19. Подписанное соглашение направляется на согласование в органы прокуратуры в </w:t>
      </w:r>
      <w:hyperlink r:id="rId15" w:tooltip="Приказ Генпрокуратуры России от 02.06.2021 N 294 (ред. от 22.07.2026) &quot;О реализации Федерального закона от 31.07.2020 N 248-ФЗ &quot;О государственном контроле (надзоре) и муниципальном контроле в Российской Федерации&quot; (вместе с &quot;Порядком направления прокурорами тр">
        <w:r w:rsidRPr="00930AE4">
          <w:rPr>
            <w:color w:val="0000FF"/>
            <w:sz w:val="28"/>
            <w:szCs w:val="28"/>
          </w:rPr>
          <w:t>порядке</w:t>
        </w:r>
      </w:hyperlink>
      <w:r w:rsidRPr="00930AE4">
        <w:rPr>
          <w:sz w:val="28"/>
          <w:szCs w:val="28"/>
        </w:rPr>
        <w:t>, установленном приказом Генерального прокурора Российской Федерации.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20. Соглашение вступает в силу со дня его согласования органами прокуратуры.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bookmarkStart w:id="9" w:name="P97"/>
      <w:bookmarkEnd w:id="9"/>
      <w:r w:rsidRPr="00930AE4">
        <w:rPr>
          <w:sz w:val="28"/>
          <w:szCs w:val="28"/>
        </w:rPr>
        <w:t>21. Соглашение подлежит размещению контрольным (надзорным) органом в электронном паспорте соответствующего контрольного (надзорного) мероприятия, профилактического мероприятия в едином реестре контрольных (надзорных) мероприятий в течение 5 рабочих дней со</w:t>
      </w:r>
      <w:r w:rsidRPr="00930AE4">
        <w:rPr>
          <w:sz w:val="28"/>
          <w:szCs w:val="28"/>
        </w:rPr>
        <w:t xml:space="preserve"> дня его согласования органами прокуратуры в случае, если сведения о таком контрольном (надзорном) мероприятии, профилактическом мероприятии подлежат внесению в единый реестр контрольных (надзорных) мероприятий.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lastRenderedPageBreak/>
        <w:t xml:space="preserve">22. Контрольный (надзорный) орган принимает </w:t>
      </w:r>
      <w:r w:rsidRPr="00930AE4">
        <w:rPr>
          <w:sz w:val="28"/>
          <w:szCs w:val="28"/>
        </w:rPr>
        <w:t>решение о приостановлении действия предписания в течение 5 рабочих дней со дня вступления соглашения в силу.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bookmarkStart w:id="10" w:name="P99"/>
      <w:bookmarkEnd w:id="10"/>
      <w:r w:rsidRPr="00930AE4">
        <w:rPr>
          <w:sz w:val="28"/>
          <w:szCs w:val="28"/>
        </w:rPr>
        <w:t>23. Соглашение, содержащее сведения и документы, составляющие государственную или иную охраняемую законом тайну, заключается контролируемым лицом и</w:t>
      </w:r>
      <w:r w:rsidRPr="00930AE4">
        <w:rPr>
          <w:sz w:val="28"/>
          <w:szCs w:val="28"/>
        </w:rPr>
        <w:t xml:space="preserve"> контрольным (надзорным) органом с учетом требований законодательства Российской Федерации о государственной и иной охраняемой законом тайне в течение 5 рабочих дней со дня согласования соглашения.</w:t>
      </w:r>
    </w:p>
    <w:p w:rsidR="009509EC" w:rsidRPr="00930AE4" w:rsidRDefault="009509EC">
      <w:pPr>
        <w:pStyle w:val="ConsPlusNormal0"/>
        <w:ind w:firstLine="540"/>
        <w:jc w:val="both"/>
        <w:rPr>
          <w:sz w:val="28"/>
          <w:szCs w:val="28"/>
        </w:rPr>
      </w:pPr>
    </w:p>
    <w:p w:rsidR="009509EC" w:rsidRPr="00930AE4" w:rsidRDefault="005D5C8E">
      <w:pPr>
        <w:pStyle w:val="ConsPlusTitle0"/>
        <w:jc w:val="center"/>
        <w:outlineLvl w:val="1"/>
        <w:rPr>
          <w:sz w:val="28"/>
          <w:szCs w:val="28"/>
        </w:rPr>
      </w:pPr>
      <w:r w:rsidRPr="00930AE4">
        <w:rPr>
          <w:sz w:val="28"/>
          <w:szCs w:val="28"/>
        </w:rPr>
        <w:t>III. Порядок изменения, продления соглашения</w:t>
      </w:r>
    </w:p>
    <w:p w:rsidR="009509EC" w:rsidRPr="00930AE4" w:rsidRDefault="009509EC">
      <w:pPr>
        <w:pStyle w:val="ConsPlusNormal0"/>
        <w:ind w:firstLine="540"/>
        <w:jc w:val="both"/>
        <w:rPr>
          <w:sz w:val="28"/>
          <w:szCs w:val="28"/>
        </w:rPr>
      </w:pPr>
    </w:p>
    <w:p w:rsidR="009509EC" w:rsidRPr="00930AE4" w:rsidRDefault="005D5C8E">
      <w:pPr>
        <w:pStyle w:val="ConsPlusNormal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24. Контрол</w:t>
      </w:r>
      <w:r w:rsidRPr="00930AE4">
        <w:rPr>
          <w:sz w:val="28"/>
          <w:szCs w:val="28"/>
        </w:rPr>
        <w:t>ируемое лицо в порядке и сроки, которые предусмотрены соглашением, вправе подать в контрольный (надзорный) орган ходатайство об изменении соглашения посредством единого портала с приложением подтверждающих документов и сведений, обосновывающих необходимост</w:t>
      </w:r>
      <w:r w:rsidRPr="00930AE4">
        <w:rPr>
          <w:sz w:val="28"/>
          <w:szCs w:val="28"/>
        </w:rPr>
        <w:t xml:space="preserve">ь изменения соглашения, за исключением случаев, предусмотренных </w:t>
      </w:r>
      <w:hyperlink w:anchor="P113" w:tooltip="27. Ходатайство об изменении соглашения или о продлении срока исполнения соглашения, содержащее сведения и документы, составляющие государственную или иную охраняемую законом тайну, подается контролируемым лицом с учетом требований законодательства Российской ">
        <w:r w:rsidRPr="00930AE4">
          <w:rPr>
            <w:color w:val="0000FF"/>
            <w:sz w:val="28"/>
            <w:szCs w:val="28"/>
          </w:rPr>
          <w:t>пунктом 27</w:t>
        </w:r>
      </w:hyperlink>
      <w:r w:rsidRPr="00930AE4">
        <w:rPr>
          <w:sz w:val="28"/>
          <w:szCs w:val="28"/>
        </w:rPr>
        <w:t xml:space="preserve"> настоящих Правил. Изменение соглашения допускается в случаях: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а) возникновения новых обстоятельств, которые не могли быть известны на момент зак</w:t>
      </w:r>
      <w:r w:rsidRPr="00930AE4">
        <w:rPr>
          <w:sz w:val="28"/>
          <w:szCs w:val="28"/>
        </w:rPr>
        <w:t>лючения соглашения и существенно влияют на его исполнение;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б) устранения части нарушений, позволяющего пересмотреть условия соглашения;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в) необходимости уточнения или дополнения условий соглашения для более четкого их исполнения;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г) необходимости разделени</w:t>
      </w:r>
      <w:r w:rsidRPr="00930AE4">
        <w:rPr>
          <w:sz w:val="28"/>
          <w:szCs w:val="28"/>
        </w:rPr>
        <w:t>я этапов исполнения соглашения с указанием сроков их реализации для возможности оценки их исполнения.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 xml:space="preserve">25. Контролируемое лицо в порядке и сроки, которые предусмотрены соглашением, вправе подать в контрольный (надзорный) орган ходатайство о продлении срока </w:t>
      </w:r>
      <w:r w:rsidRPr="00930AE4">
        <w:rPr>
          <w:sz w:val="28"/>
          <w:szCs w:val="28"/>
        </w:rPr>
        <w:t xml:space="preserve">исполнения соглашения посредством единого портала с приложением подтверждающих документов и сведений, обосновывающих необходимость продления соглашения, за исключением случаев, предусмотренных </w:t>
      </w:r>
      <w:hyperlink w:anchor="P113" w:tooltip="27. Ходатайство об изменении соглашения или о продлении срока исполнения соглашения, содержащее сведения и документы, составляющие государственную или иную охраняемую законом тайну, подается контролируемым лицом с учетом требований законодательства Российской ">
        <w:r w:rsidRPr="00930AE4">
          <w:rPr>
            <w:color w:val="0000FF"/>
            <w:sz w:val="28"/>
            <w:szCs w:val="28"/>
          </w:rPr>
          <w:t>пунктом 27</w:t>
        </w:r>
      </w:hyperlink>
      <w:r w:rsidRPr="00930AE4">
        <w:rPr>
          <w:sz w:val="28"/>
          <w:szCs w:val="28"/>
        </w:rPr>
        <w:t xml:space="preserve"> настоящих Прави</w:t>
      </w:r>
      <w:r w:rsidRPr="00930AE4">
        <w:rPr>
          <w:sz w:val="28"/>
          <w:szCs w:val="28"/>
        </w:rPr>
        <w:t>л. Продление срока исполнения соглашения допускается в случаях: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 xml:space="preserve">а) неустранения нарушений в установленные сроки по причине необходимости выполнения сложных технических работ, о выполнении </w:t>
      </w:r>
      <w:r w:rsidRPr="00930AE4">
        <w:rPr>
          <w:sz w:val="28"/>
          <w:szCs w:val="28"/>
        </w:rPr>
        <w:lastRenderedPageBreak/>
        <w:t>которых не было известно на момент заключения соглашения;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б) возникн</w:t>
      </w:r>
      <w:r w:rsidRPr="00930AE4">
        <w:rPr>
          <w:sz w:val="28"/>
          <w:szCs w:val="28"/>
        </w:rPr>
        <w:t>овения непредвиденных ситуаций (стихийных бедствий, чрезвычайных ситуаций природного и техногенного характера, эпидемий, эпизоотий), которые препятствовали выполнению условий соглашения;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в) невыполнения обязательства со стороны учредителя, являющегося стор</w:t>
      </w:r>
      <w:r w:rsidRPr="00930AE4">
        <w:rPr>
          <w:sz w:val="28"/>
          <w:szCs w:val="28"/>
        </w:rPr>
        <w:t>оной соглашения.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 xml:space="preserve">26. Ходатайство об изменении соглашения или о продлении срока исполнения соглашения подлежит рассмотрению контрольным (надзорным) органом в порядке, предусмотренном </w:t>
      </w:r>
      <w:hyperlink w:anchor="P53" w:tooltip="5. Контролируемое лицо из числа лиц, указанных в пункте 4 настоящих Правил, в целях заключения соглашения направляет в контрольный (надзорный) орган ходатайство о заключении соглашения.">
        <w:r w:rsidRPr="00930AE4">
          <w:rPr>
            <w:color w:val="0000FF"/>
            <w:sz w:val="28"/>
            <w:szCs w:val="28"/>
          </w:rPr>
          <w:t>пунктами 5</w:t>
        </w:r>
      </w:hyperlink>
      <w:r w:rsidRPr="00930AE4">
        <w:rPr>
          <w:sz w:val="28"/>
          <w:szCs w:val="28"/>
        </w:rPr>
        <w:t xml:space="preserve"> - </w:t>
      </w:r>
      <w:hyperlink w:anchor="P80" w:tooltip="11. Ходатайство о заключении соглашения, содержащее сведения и документы, составляющие государственную или иную охраняемую законом тайну, подается контролируемым лицом с учетом требований законодательства Российской Федерации о государственной и иной охраняемо">
        <w:r w:rsidRPr="00930AE4">
          <w:rPr>
            <w:color w:val="0000FF"/>
            <w:sz w:val="28"/>
            <w:szCs w:val="28"/>
          </w:rPr>
          <w:t>11</w:t>
        </w:r>
      </w:hyperlink>
      <w:r w:rsidRPr="00930AE4">
        <w:rPr>
          <w:sz w:val="28"/>
          <w:szCs w:val="28"/>
        </w:rPr>
        <w:t xml:space="preserve"> настоящих Правил.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bookmarkStart w:id="11" w:name="P113"/>
      <w:bookmarkEnd w:id="11"/>
      <w:r w:rsidRPr="00930AE4">
        <w:rPr>
          <w:sz w:val="28"/>
          <w:szCs w:val="28"/>
        </w:rPr>
        <w:t>27. Ходатайство об изменении соглашения или</w:t>
      </w:r>
      <w:r w:rsidRPr="00930AE4">
        <w:rPr>
          <w:sz w:val="28"/>
          <w:szCs w:val="28"/>
        </w:rPr>
        <w:t xml:space="preserve"> о продлении срока исполнения соглашения, содержащее сведения и документы, составляющие государственную или иную охраняемую законом тайну, подается контролируемым лицом с учетом требований законодательства Российской Федерации о государственной и иной охра</w:t>
      </w:r>
      <w:r w:rsidRPr="00930AE4">
        <w:rPr>
          <w:sz w:val="28"/>
          <w:szCs w:val="28"/>
        </w:rPr>
        <w:t>няемой законом тайне.</w:t>
      </w:r>
    </w:p>
    <w:p w:rsidR="009509EC" w:rsidRPr="00930AE4" w:rsidRDefault="009509EC">
      <w:pPr>
        <w:pStyle w:val="ConsPlusNormal0"/>
        <w:ind w:firstLine="540"/>
        <w:jc w:val="both"/>
        <w:rPr>
          <w:sz w:val="28"/>
          <w:szCs w:val="28"/>
        </w:rPr>
      </w:pPr>
    </w:p>
    <w:p w:rsidR="009509EC" w:rsidRPr="00930AE4" w:rsidRDefault="005D5C8E">
      <w:pPr>
        <w:pStyle w:val="ConsPlusTitle0"/>
        <w:jc w:val="center"/>
        <w:outlineLvl w:val="1"/>
        <w:rPr>
          <w:sz w:val="28"/>
          <w:szCs w:val="28"/>
        </w:rPr>
      </w:pPr>
      <w:r w:rsidRPr="00930AE4">
        <w:rPr>
          <w:sz w:val="28"/>
          <w:szCs w:val="28"/>
        </w:rPr>
        <w:t>IV. Оценка исполнения соглашения</w:t>
      </w:r>
    </w:p>
    <w:p w:rsidR="009509EC" w:rsidRPr="00930AE4" w:rsidRDefault="009509EC">
      <w:pPr>
        <w:pStyle w:val="ConsPlusNormal0"/>
        <w:ind w:firstLine="540"/>
        <w:jc w:val="both"/>
        <w:rPr>
          <w:sz w:val="28"/>
          <w:szCs w:val="28"/>
        </w:rPr>
      </w:pPr>
    </w:p>
    <w:p w:rsidR="009509EC" w:rsidRPr="00930AE4" w:rsidRDefault="005D5C8E">
      <w:pPr>
        <w:pStyle w:val="ConsPlusNormal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28. Контрольный (надзорный) орган в порядке, предусмотренном соглашением, осуществляет поэтапную оценку исполнения контролируемым лицом или учредителем соглашения, в том числе на основании представленных контролируемым лицом или учредителем документов и св</w:t>
      </w:r>
      <w:r w:rsidRPr="00930AE4">
        <w:rPr>
          <w:sz w:val="28"/>
          <w:szCs w:val="28"/>
        </w:rPr>
        <w:t>едений, полученной информации.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 xml:space="preserve">29. Контрольный (надзорный) орган в течение 5 рабочих дней по истечении срока исполнения соглашения на основании представленных контролируемым лицом или учредителем документов и сведений, полученной информации принимает одно </w:t>
      </w:r>
      <w:r w:rsidRPr="00930AE4">
        <w:rPr>
          <w:sz w:val="28"/>
          <w:szCs w:val="28"/>
        </w:rPr>
        <w:t>из следующих решений: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а) признает соглашение исполненным;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б) признает соглашение неисполненным.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30. В случае признания соглашения исполненным контрольный (надзорный) орган принимает решение об отмене предписания в течение 5 рабочих дней со дня признания со</w:t>
      </w:r>
      <w:r w:rsidRPr="00930AE4">
        <w:rPr>
          <w:sz w:val="28"/>
          <w:szCs w:val="28"/>
        </w:rPr>
        <w:t>глашения исполненным.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31. В случае признания соглашения неисполненным контрольный (надзорный) орган принимает решение о возобновлении действия предписания в течение 5 рабочих дней со дня признания соглашения неисполненным.</w:t>
      </w:r>
    </w:p>
    <w:p w:rsidR="009509EC" w:rsidRPr="00930AE4" w:rsidRDefault="009509EC">
      <w:pPr>
        <w:pStyle w:val="ConsPlusNormal0"/>
        <w:ind w:firstLine="540"/>
        <w:jc w:val="both"/>
        <w:rPr>
          <w:sz w:val="28"/>
          <w:szCs w:val="28"/>
        </w:rPr>
      </w:pPr>
    </w:p>
    <w:p w:rsidR="009509EC" w:rsidRPr="00930AE4" w:rsidRDefault="005D5C8E">
      <w:pPr>
        <w:pStyle w:val="ConsPlusTitle0"/>
        <w:jc w:val="center"/>
        <w:outlineLvl w:val="1"/>
        <w:rPr>
          <w:sz w:val="28"/>
          <w:szCs w:val="28"/>
        </w:rPr>
      </w:pPr>
      <w:r w:rsidRPr="00930AE4">
        <w:rPr>
          <w:sz w:val="28"/>
          <w:szCs w:val="28"/>
        </w:rPr>
        <w:t>V. Расторжение соглашения</w:t>
      </w:r>
    </w:p>
    <w:p w:rsidR="009509EC" w:rsidRPr="00930AE4" w:rsidRDefault="009509EC">
      <w:pPr>
        <w:pStyle w:val="ConsPlusNormal0"/>
        <w:ind w:firstLine="540"/>
        <w:jc w:val="both"/>
        <w:rPr>
          <w:sz w:val="28"/>
          <w:szCs w:val="28"/>
        </w:rPr>
      </w:pPr>
    </w:p>
    <w:p w:rsidR="009509EC" w:rsidRPr="00930AE4" w:rsidRDefault="005D5C8E">
      <w:pPr>
        <w:pStyle w:val="ConsPlusNormal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32. С</w:t>
      </w:r>
      <w:r w:rsidRPr="00930AE4">
        <w:rPr>
          <w:sz w:val="28"/>
          <w:szCs w:val="28"/>
        </w:rPr>
        <w:t>оглашение может быть признано неисполненным органами прокуратуры или контрольным (надзорным) органом и расторгнуто до дня истечения срока его исполнения в одностороннем порядке в следующих случаях: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а) неисполнение или непринятие мер к исполнению контролиру</w:t>
      </w:r>
      <w:r w:rsidRPr="00930AE4">
        <w:rPr>
          <w:sz w:val="28"/>
          <w:szCs w:val="28"/>
        </w:rPr>
        <w:t>емым лицом или учредителем соглашения, в том числе в части реализации программы;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 xml:space="preserve">б) исключение обязательных требований, указанных в предписании, из нормативных правовых актов, оценка соблюдения которых осуществляется в рамках федерального государственного </w:t>
      </w:r>
      <w:r w:rsidRPr="00930AE4">
        <w:rPr>
          <w:sz w:val="28"/>
          <w:szCs w:val="28"/>
        </w:rPr>
        <w:t>контроля (надзора);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в) признание контролируемого лица несостоятельным (банкротом);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bookmarkStart w:id="12" w:name="P130"/>
      <w:bookmarkEnd w:id="12"/>
      <w:r w:rsidRPr="00930AE4">
        <w:rPr>
          <w:sz w:val="28"/>
          <w:szCs w:val="28"/>
        </w:rPr>
        <w:t>г) ликвидация контролируемого лица;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д) ликвидация объекта государственного контроля (надзора).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33. Контрольный (надзорный) орган принимает решение о расторжении соглашения д</w:t>
      </w:r>
      <w:r w:rsidRPr="00930AE4">
        <w:rPr>
          <w:sz w:val="28"/>
          <w:szCs w:val="28"/>
        </w:rPr>
        <w:t>о дня истечения срока его исполнения в одностороннем порядке в течение 5 рабочих дней со дня признания соглашения неисполненным, о чем уведомляет органы прокуратуры и контролируемое лицо.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>В случае принятия решения о расторжении соглашения контрольный (надз</w:t>
      </w:r>
      <w:r w:rsidRPr="00930AE4">
        <w:rPr>
          <w:sz w:val="28"/>
          <w:szCs w:val="28"/>
        </w:rPr>
        <w:t xml:space="preserve">орный) орган размещает информацию о таком решении в порядке и сроки, которые предусмотрены </w:t>
      </w:r>
      <w:hyperlink w:anchor="P97" w:tooltip="21. Соглашение подлежит размещению контрольным (надзорным) органом в электронном паспорте соответствующего контрольного (надзорного) мероприятия, профилактического мероприятия в едином реестре контрольных (надзорных) мероприятий в течение 5 рабочих дней со дня">
        <w:r w:rsidRPr="00930AE4">
          <w:rPr>
            <w:color w:val="0000FF"/>
            <w:sz w:val="28"/>
            <w:szCs w:val="28"/>
          </w:rPr>
          <w:t>пунктом 21</w:t>
        </w:r>
      </w:hyperlink>
      <w:r w:rsidRPr="00930AE4">
        <w:rPr>
          <w:sz w:val="28"/>
          <w:szCs w:val="28"/>
        </w:rPr>
        <w:t xml:space="preserve"> настоящих Правил.</w:t>
      </w:r>
    </w:p>
    <w:p w:rsidR="009509EC" w:rsidRPr="00930AE4" w:rsidRDefault="005D5C8E">
      <w:pPr>
        <w:pStyle w:val="ConsPlusNormal0"/>
        <w:spacing w:before="200"/>
        <w:ind w:firstLine="540"/>
        <w:jc w:val="both"/>
        <w:rPr>
          <w:sz w:val="28"/>
          <w:szCs w:val="28"/>
        </w:rPr>
      </w:pPr>
      <w:r w:rsidRPr="00930AE4">
        <w:rPr>
          <w:sz w:val="28"/>
          <w:szCs w:val="28"/>
        </w:rPr>
        <w:t xml:space="preserve">При расторжении соглашения контрольный (надзорный) орган принимает решение о возобновлении действия </w:t>
      </w:r>
      <w:r w:rsidRPr="00930AE4">
        <w:rPr>
          <w:sz w:val="28"/>
          <w:szCs w:val="28"/>
        </w:rPr>
        <w:t xml:space="preserve">предписания в течение 5 рабочих дней со дня расторжения соглашения и принимает меры по обеспечению его исполнения, за исключением случая, указанного в </w:t>
      </w:r>
      <w:hyperlink w:anchor="P130" w:tooltip="г) ликвидация контролируемого лица;">
        <w:r w:rsidRPr="00930AE4">
          <w:rPr>
            <w:color w:val="0000FF"/>
            <w:sz w:val="28"/>
            <w:szCs w:val="28"/>
          </w:rPr>
          <w:t>подпункте "г" пункта 32</w:t>
        </w:r>
      </w:hyperlink>
      <w:r w:rsidRPr="00930AE4">
        <w:rPr>
          <w:sz w:val="28"/>
          <w:szCs w:val="28"/>
        </w:rPr>
        <w:t xml:space="preserve"> настоящих Правил.</w:t>
      </w:r>
    </w:p>
    <w:sectPr w:rsidR="009509EC" w:rsidRPr="00930AE4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C8E" w:rsidRDefault="005D5C8E">
      <w:r>
        <w:separator/>
      </w:r>
    </w:p>
  </w:endnote>
  <w:endnote w:type="continuationSeparator" w:id="0">
    <w:p w:rsidR="005D5C8E" w:rsidRDefault="005D5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9EC" w:rsidRDefault="009509E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509E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509EC" w:rsidRDefault="005D5C8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509EC" w:rsidRDefault="005D5C8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509EC" w:rsidRDefault="005D5C8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30AE4">
            <w:rPr>
              <w:rFonts w:ascii="Tahoma" w:hAnsi="Tahoma" w:cs="Tahoma"/>
              <w:noProof/>
            </w:rPr>
            <w:t>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30AE4">
            <w:rPr>
              <w:rFonts w:ascii="Tahoma" w:hAnsi="Tahoma" w:cs="Tahoma"/>
              <w:noProof/>
            </w:rPr>
            <w:t>12</w:t>
          </w:r>
          <w:r>
            <w:fldChar w:fldCharType="end"/>
          </w:r>
        </w:p>
      </w:tc>
    </w:tr>
  </w:tbl>
  <w:p w:rsidR="009509EC" w:rsidRDefault="005D5C8E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9EC" w:rsidRDefault="009509EC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509EC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509EC" w:rsidRDefault="005D5C8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509EC" w:rsidRDefault="005D5C8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509EC" w:rsidRDefault="005D5C8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30AE4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30AE4">
            <w:rPr>
              <w:rFonts w:ascii="Tahoma" w:hAnsi="Tahoma" w:cs="Tahoma"/>
              <w:noProof/>
            </w:rPr>
            <w:t>12</w:t>
          </w:r>
          <w:r>
            <w:fldChar w:fldCharType="end"/>
          </w:r>
        </w:p>
      </w:tc>
    </w:tr>
  </w:tbl>
  <w:p w:rsidR="009509EC" w:rsidRDefault="005D5C8E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C8E" w:rsidRDefault="005D5C8E">
      <w:r>
        <w:separator/>
      </w:r>
    </w:p>
  </w:footnote>
  <w:footnote w:type="continuationSeparator" w:id="0">
    <w:p w:rsidR="005D5C8E" w:rsidRDefault="005D5C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9509E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509EC" w:rsidRDefault="005D5C8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31.05.2025 N 829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заключения, изменения, продления, расторжения ...</w:t>
          </w:r>
        </w:p>
      </w:tc>
      <w:tc>
        <w:tcPr>
          <w:tcW w:w="2300" w:type="pct"/>
          <w:vAlign w:val="center"/>
        </w:tcPr>
        <w:p w:rsidR="009509EC" w:rsidRDefault="005D5C8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07.09.2026</w:t>
          </w:r>
        </w:p>
      </w:tc>
    </w:tr>
  </w:tbl>
  <w:p w:rsidR="009509EC" w:rsidRDefault="009509E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509EC" w:rsidRDefault="009509EC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9509EC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509EC" w:rsidRDefault="005D5C8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31.05.2025 N 829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заключения, изменения, продления, расторжен</w:t>
          </w:r>
          <w:r>
            <w:rPr>
              <w:rFonts w:ascii="Tahoma" w:hAnsi="Tahoma" w:cs="Tahoma"/>
              <w:sz w:val="16"/>
              <w:szCs w:val="16"/>
            </w:rPr>
            <w:t>ия ...</w:t>
          </w:r>
        </w:p>
      </w:tc>
      <w:tc>
        <w:tcPr>
          <w:tcW w:w="2300" w:type="pct"/>
          <w:vAlign w:val="center"/>
        </w:tcPr>
        <w:p w:rsidR="009509EC" w:rsidRDefault="005D5C8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07.09.2026</w:t>
          </w:r>
        </w:p>
      </w:tc>
    </w:tr>
  </w:tbl>
  <w:p w:rsidR="009509EC" w:rsidRDefault="009509EC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509EC" w:rsidRDefault="009509EC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09EC"/>
    <w:rsid w:val="005D5C8E"/>
    <w:rsid w:val="00930AE4"/>
    <w:rsid w:val="0095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930AE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0A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541082&amp;dst=100422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489743" TargetMode="External"/><Relationship Id="rId17" Type="http://schemas.openxmlformats.org/officeDocument/2006/relationships/footer" Target="footer1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41395&amp;dst=10002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40678&amp;dst=100210" TargetMode="External"/><Relationship Id="rId10" Type="http://schemas.openxmlformats.org/officeDocument/2006/relationships/hyperlink" Target="https://login.consultant.ru/link/?req=doc&amp;base=LAW&amp;n=541082&amp;dst=101493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yperlink" Target="https://login.consultant.ru/link/?req=doc&amp;base=LAW&amp;n=541082&amp;dst=100441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3948</Words>
  <Characters>22505</Characters>
  <Application>Microsoft Office Word</Application>
  <DocSecurity>0</DocSecurity>
  <Lines>187</Lines>
  <Paragraphs>52</Paragraphs>
  <ScaleCrop>false</ScaleCrop>
  <Company>КонсультантПлюс Версия 4026.00.34</Company>
  <LinksUpToDate>false</LinksUpToDate>
  <CharactersWithSpaces>26401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31.05.2025 N 829
"Об утверждении Правил заключения, изменения, продления, расторжения соглашения о надлежащем устранении выявленных нарушений обязательных требований"</dc:title>
  <cp:lastModifiedBy>Солдатова Нина Викторовна</cp:lastModifiedBy>
  <cp:revision>2</cp:revision>
  <dcterms:created xsi:type="dcterms:W3CDTF">2026-09-07T13:18:00Z</dcterms:created>
  <dcterms:modified xsi:type="dcterms:W3CDTF">2026-09-07T13:20:00Z</dcterms:modified>
</cp:coreProperties>
</file>